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3C" w:rsidRPr="00AF583C" w:rsidRDefault="00AF583C" w:rsidP="00AF583C">
      <w:pPr>
        <w:spacing w:after="0"/>
        <w:ind w:right="0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AF583C">
        <w:rPr>
          <w:rFonts w:ascii="Arial" w:eastAsia="Times New Roman" w:hAnsi="Arial" w:cs="Arial"/>
          <w:i/>
          <w:iCs/>
          <w:color w:val="000066"/>
          <w:sz w:val="20"/>
          <w:szCs w:val="20"/>
          <w:lang w:eastAsia="fr-FR"/>
        </w:rPr>
        <w:t>Les figures de style </w:t>
      </w:r>
      <w:r w:rsidRPr="00AF583C">
        <w:rPr>
          <w:rFonts w:ascii="Arial" w:eastAsia="Times New Roman" w:hAnsi="Arial" w:cs="Arial"/>
          <w:i/>
          <w:iCs/>
          <w:color w:val="000066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i/>
          <w:iCs/>
          <w:color w:val="808080"/>
          <w:sz w:val="20"/>
          <w:szCs w:val="20"/>
          <w:lang w:eastAsia="fr-FR"/>
        </w:rPr>
        <w:t>Les figures de style sont les procédés littéraires qui permettent de donner à un texte un caractère esthétique.Et la langue n’a pas seulement la fonction d’un simple moyen de communication, elle dépasse ce cadre pour devenir poétique. La langue devient alors plus expressive.</w:t>
      </w:r>
      <w:r w:rsidRPr="00AF583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Voici quelque figures de style les plus employées, accompagnées de définitions et d’exemples :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1-la comparaison (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rtl/>
          <w:lang w:eastAsia="fr-FR"/>
        </w:rPr>
        <w:t>التشبيه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) 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:</w:t>
      </w:r>
      <w:r w:rsidRPr="00AF583C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 consiste à rapprocher deux éléments pour en dégager la ressemblance au moyen d’un outil de comparaison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la nuit noire était doublée en gel,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lang w:eastAsia="fr-FR"/>
        </w:rPr>
        <w:t> 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comme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le satin blanc sous un habit de soirée (Julien Gracq).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2-La métaphore (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rtl/>
          <w:lang w:eastAsia="fr-FR"/>
        </w:rPr>
        <w:t>استعارة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) :</w:t>
      </w:r>
      <w:r w:rsidRPr="00AF583C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 comme la comparaison, elle rapproche deux éléments mais sans les relier au moyen d’un outil de comparaison 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Ex :- Elle a des yeux d’émeraude.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-Le vaste bateau glissant, jetant sur le ciel, un gros serpent de fumée noire (Maupassant). 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3-la personnification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 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(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rtl/>
          <w:lang w:eastAsia="fr-FR"/>
        </w:rPr>
        <w:t>تشخيص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 xml:space="preserve"> ) :a-</w:t>
      </w:r>
      <w:r w:rsidRPr="00AF583C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 Représente une idée, une chose sous les traits d’une personne.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b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-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Attribution des caractéristiques ou comportement humains à des animaux, des éléments de la nature, des objets……………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L’habitude venait me prendre dan ses bras et me portait jusque dans mon lit.(Proust).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808000"/>
          <w:sz w:val="20"/>
          <w:szCs w:val="20"/>
          <w:lang w:eastAsia="fr-FR"/>
        </w:rPr>
        <w:t>N.B :la comparaison, la métaphore et la comparaison sont des figures d’analogie.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4-La gradation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ordonne les termes d’un énoncé dans une suite croissante.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 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« va, cours, vole et nous venge »(Corneille).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5 -L’anaphore 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répétition d’un même mot, d’un même groupe de mots en début ou à l’intérieur d’une phrase.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Afrique des fiers guerriers(…)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Afrique que chante ma grand-mère.(D.Diop).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6-L’hyperbole(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rtl/>
          <w:lang w:eastAsia="fr-FR"/>
        </w:rPr>
        <w:t>المبالغة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) ou l’exagération :a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- 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Amplifie les termes d’un énoncé.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b</w:t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-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Exagération d’une réalité donnée pour frapper l’imagination.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il a versé un torrent de larmes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Nous étions mourir de rire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808000"/>
          <w:sz w:val="20"/>
          <w:szCs w:val="20"/>
          <w:lang w:eastAsia="fr-FR"/>
        </w:rPr>
        <w:t>N.B :la gradation, l’hyperbole , l’anaphore…sont des figures d’insistance.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7_L’euphémisme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atténue l’expression d’une idée ou d’un sentiment.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 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:Il se détacha de la vie (pour signifier la mort).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8-L’antithèse(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rtl/>
          <w:lang w:eastAsia="fr-FR"/>
        </w:rPr>
        <w:t>التضاد</w:t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)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Mise en parallèle deux mots, deux expressions ou deux notions tout à fait contraires.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L’avarice 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perd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tout en voulant tout 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gagner.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_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Ici c’est le 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paradis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, ailleurs c’est l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’enfer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lang w:eastAsia="fr-FR"/>
        </w:rPr>
        <w:t>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9_L’antiphrase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consiste à dire le contraire de ce que l’on pense, mais en faisant comprendre qu’on pense le contraire de ce que l’on dit.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On peut dire aussi : l’antiphrase c’est exprimer une idée ou un sentiment par son contraire.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Avec tes mauvais notes, tu peux te permettre de regarder la télévision !Tu peux être fière de toi.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10_L’oxymore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juxtaposition de deux termes contraires.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Ex : Un 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silence assourdissent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envahissent l’espace.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11_Périphrase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exprime une idée ou une notion par plusieurs termes de même sens au lieu d’un seul.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La capitale du sud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(Marrakech).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8080"/>
          <w:sz w:val="20"/>
          <w:szCs w:val="20"/>
          <w:u w:val="single"/>
          <w:lang w:eastAsia="fr-FR"/>
        </w:rPr>
        <w:t>La ville de lumière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(Paris) attire tous les ans des millions de touristes.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12_La métonymie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remplace un mot par un autre mot lié au premier par un rapport logique.</w:t>
      </w:r>
    </w:p>
    <w:p w:rsidR="001248E6" w:rsidRPr="00AF583C" w:rsidRDefault="00AF583C" w:rsidP="00AF583C">
      <w:pPr>
        <w:spacing w:after="0"/>
        <w:ind w:right="0"/>
        <w:jc w:val="center"/>
        <w:rPr>
          <w:rFonts w:ascii="Tahoma" w:eastAsia="Times New Roman" w:hAnsi="Tahoma" w:cs="Tahoma"/>
          <w:color w:val="4F494D"/>
          <w:sz w:val="20"/>
          <w:szCs w:val="20"/>
          <w:lang w:eastAsia="fr-FR"/>
        </w:rPr>
      </w:pP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_il a faim, il a pris un MacDonald.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_il m’a invité à boire un verre de café.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i/>
          <w:iCs/>
          <w:color w:val="FF9900"/>
          <w:sz w:val="20"/>
          <w:szCs w:val="20"/>
          <w:lang w:eastAsia="fr-FR"/>
        </w:rPr>
        <w:t>13_L’énumération :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 termes qui se suivent et qui décrivent une situation.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FF9900"/>
          <w:sz w:val="20"/>
          <w:szCs w:val="20"/>
          <w:lang w:eastAsia="fr-FR"/>
        </w:rPr>
        <w:t>Ex : _</w:t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« Il faut laisser maisons et vergers, et jardins vaisselles et vaisseaux… »</w:t>
      </w:r>
      <w:r w:rsidRPr="00AF583C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000066"/>
          <w:sz w:val="20"/>
          <w:szCs w:val="20"/>
          <w:lang w:eastAsia="fr-FR"/>
        </w:rPr>
        <w:t>_ «….des femmes, des homme, des enfants étaient debout sur le parapet » (Le dernier jour d’un condamné,V.Hugo).</w:t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Arial" w:eastAsia="Times New Roman" w:hAnsi="Arial" w:cs="Arial"/>
          <w:color w:val="000066"/>
          <w:sz w:val="20"/>
          <w:szCs w:val="20"/>
          <w:lang w:eastAsia="fr-FR"/>
        </w:rPr>
        <w:br/>
      </w:r>
      <w:r w:rsidRPr="00AF583C">
        <w:rPr>
          <w:rFonts w:ascii="Times New Roman" w:eastAsia="Times New Roman" w:hAnsi="Times New Roman" w:cs="Times New Roman"/>
          <w:color w:val="808000"/>
          <w:sz w:val="20"/>
          <w:szCs w:val="20"/>
          <w:lang w:eastAsia="fr-FR"/>
        </w:rPr>
        <w:t>N.B : ne pas confondre </w:t>
      </w:r>
      <w:r w:rsidRPr="00AF583C">
        <w:rPr>
          <w:rFonts w:ascii="Times New Roman" w:eastAsia="Times New Roman" w:hAnsi="Times New Roman" w:cs="Times New Roman"/>
          <w:color w:val="808000"/>
          <w:sz w:val="20"/>
          <w:szCs w:val="20"/>
          <w:u w:val="single"/>
          <w:lang w:eastAsia="fr-FR"/>
        </w:rPr>
        <w:t>gradation</w:t>
      </w:r>
      <w:r w:rsidRPr="00AF583C">
        <w:rPr>
          <w:rFonts w:ascii="Times New Roman" w:eastAsia="Times New Roman" w:hAnsi="Times New Roman" w:cs="Times New Roman"/>
          <w:color w:val="808000"/>
          <w:sz w:val="20"/>
          <w:szCs w:val="20"/>
          <w:lang w:eastAsia="fr-FR"/>
        </w:rPr>
        <w:t> (succession de termes dont l’intensité augmente ou diminue) avec</w:t>
      </w:r>
      <w:r w:rsidRPr="00AF583C">
        <w:rPr>
          <w:rFonts w:ascii="Times New Roman" w:eastAsia="Times New Roman" w:hAnsi="Times New Roman" w:cs="Times New Roman"/>
          <w:color w:val="808000"/>
          <w:sz w:val="20"/>
          <w:szCs w:val="20"/>
          <w:u w:val="single"/>
          <w:lang w:eastAsia="fr-FR"/>
        </w:rPr>
        <w:t>énumération</w:t>
      </w:r>
    </w:p>
    <w:sectPr w:rsidR="001248E6" w:rsidRPr="00AF583C" w:rsidSect="00124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AF583C"/>
    <w:rsid w:val="001248E6"/>
    <w:rsid w:val="00292446"/>
    <w:rsid w:val="00AF5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AF5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Mehdi</cp:lastModifiedBy>
  <cp:revision>2</cp:revision>
  <dcterms:created xsi:type="dcterms:W3CDTF">2015-06-03T17:36:00Z</dcterms:created>
  <dcterms:modified xsi:type="dcterms:W3CDTF">2015-06-03T17:36:00Z</dcterms:modified>
</cp:coreProperties>
</file>